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3E" w:rsidRDefault="000252E6" w:rsidP="0075613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fldChar w:fldCharType="begin"/>
      </w:r>
      <w:r>
        <w:instrText>HYPERLINK "http://zhk-shm.sch.b-edu.ru/files/%D0%A1%D0%B2%D0%B5%D0%B4%D0%B5%D0%BD%D0%B8%D1%8F-%D0%BE-%D0%BD%D0%B0%D0%BB%D0%B8%D1%87%D0%B8%D0%B8-%D0%BE%D0%B1%D0%BE%D1%80%D1%83%D0%B4%D0%BE%D0%B2%D0%B0%D0%BD%D0%BD%D1%8B%D1%85-%D1%83%D1%87%D0%B5%D0%B1%D0%BD%D1%8B%D1%85-%D0%BA%D0%B0%D0%B1%D0%B8%D0%BD%D0%B5%D1%82%D0%BE%D0%B2.docx"</w:instrText>
      </w:r>
      <w:r>
        <w:fldChar w:fldCharType="separate"/>
      </w:r>
      <w:r w:rsidR="0075613E" w:rsidRPr="00FC0820">
        <w:rPr>
          <w:rFonts w:ascii="Georgia" w:eastAsia="Times New Roman" w:hAnsi="Georgia" w:cs="Times New Roman"/>
          <w:color w:val="0066CC"/>
          <w:sz w:val="24"/>
          <w:szCs w:val="24"/>
          <w:u w:val="single"/>
          <w:lang w:eastAsia="ru-RU"/>
        </w:rPr>
        <w:t>Сведения о наличии оборудованных учебных кабинетов</w:t>
      </w:r>
      <w:r>
        <w:fldChar w:fldCharType="end"/>
      </w:r>
      <w:r w:rsidR="0075613E" w:rsidRPr="00FC082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в том числе приспособленных  для использования  инвалидами и лицами с ограниченными возможностями здоровья</w:t>
      </w:r>
    </w:p>
    <w:p w:rsidR="0075613E" w:rsidRPr="00FC0820" w:rsidRDefault="0075613E" w:rsidP="0075613E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D21C64" w:rsidRDefault="00D21C64" w:rsidP="00D21C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 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нескольких корпусов дать характеристику каждому зданию):</w:t>
      </w:r>
    </w:p>
    <w:p w:rsidR="00D21C64" w:rsidRDefault="00D21C64" w:rsidP="00D21C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Тип здания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типовое</w:t>
      </w:r>
    </w:p>
    <w:p w:rsidR="00D21C64" w:rsidRDefault="00D21C64" w:rsidP="00D21C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1972</w:t>
      </w:r>
    </w:p>
    <w:p w:rsidR="00D21C64" w:rsidRDefault="00D21C64" w:rsidP="00D21C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Дата последнего капитального ремонта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нет.</w:t>
      </w:r>
    </w:p>
    <w:p w:rsidR="00D21C64" w:rsidRDefault="00D21C64" w:rsidP="00D21C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Общая площадь:   – 1071,7 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,    </w:t>
      </w:r>
    </w:p>
    <w:p w:rsidR="00D21C64" w:rsidRDefault="00D21C64" w:rsidP="00D21C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Проектная мощность (предельная численность) -  176 человек</w:t>
      </w:r>
    </w:p>
    <w:p w:rsidR="00D21C64" w:rsidRDefault="00D21C64" w:rsidP="00D21C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Фактическая мощность (количество обучающихся) - 28 человек</w:t>
      </w:r>
    </w:p>
    <w:p w:rsidR="00D21C64" w:rsidRDefault="00D21C64" w:rsidP="00D21C6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1C64" w:rsidRDefault="00D21C64" w:rsidP="00D21C6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Характеристика площадей, занятых под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образовательный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процессе в школе</w:t>
      </w:r>
    </w:p>
    <w:p w:rsidR="00D21C64" w:rsidRDefault="00D21C64" w:rsidP="00D21C6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790"/>
        <w:gridCol w:w="2790"/>
      </w:tblGrid>
      <w:tr w:rsidR="00D21C64" w:rsidTr="006D27C2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площадь,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D21C64" w:rsidTr="006D27C2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учебных помещений, используемых в образовательном процессе*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Pr="008C6932" w:rsidRDefault="00D21C64" w:rsidP="006D2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9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526,6</w:t>
            </w:r>
          </w:p>
        </w:tc>
      </w:tr>
      <w:tr w:rsidR="00D21C64" w:rsidTr="006D27C2">
        <w:trPr>
          <w:trHeight w:val="32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химии, биологии, географии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D21C64" w:rsidTr="006D27C2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Кабинет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физики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</w:tr>
      <w:tr w:rsidR="00D21C64" w:rsidTr="006D27C2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Кабинет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дисциплин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32,8</w:t>
            </w:r>
          </w:p>
        </w:tc>
      </w:tr>
      <w:tr w:rsidR="00D21C64" w:rsidTr="006D27C2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Кабинет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начальных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классов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Pr="008C6932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3х33=99</w:t>
            </w:r>
          </w:p>
        </w:tc>
      </w:tr>
      <w:tr w:rsidR="00D21C64" w:rsidTr="006D27C2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Кабинет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математики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информатики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D21C64" w:rsidTr="006D27C2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иностранного языка и искусства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  <w:tr w:rsidR="00D21C64" w:rsidTr="006D27C2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русского языка  и литературы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D21C64" w:rsidTr="006D27C2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портивный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зал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150,5</w:t>
            </w:r>
          </w:p>
        </w:tc>
      </w:tr>
      <w:tr w:rsidR="00D21C64" w:rsidTr="006D27C2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Учебная мастерская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64" w:rsidRDefault="00D21C64" w:rsidP="006D2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</w:tr>
    </w:tbl>
    <w:p w:rsidR="00D21C64" w:rsidRDefault="00D21C64" w:rsidP="00D21C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C64" w:rsidRDefault="00D21C64" w:rsidP="00D21C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C64" w:rsidRDefault="00D21C64" w:rsidP="00D21C6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EAB" w:rsidRDefault="00B80EAB"/>
    <w:sectPr w:rsidR="00B80EAB" w:rsidSect="00B8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13E"/>
    <w:rsid w:val="000252E6"/>
    <w:rsid w:val="0075613E"/>
    <w:rsid w:val="00B80EAB"/>
    <w:rsid w:val="00D2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2021-02-24T06:31:00Z</dcterms:created>
  <dcterms:modified xsi:type="dcterms:W3CDTF">2021-02-24T06:38:00Z</dcterms:modified>
</cp:coreProperties>
</file>